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1E" w:rsidRDefault="00886CE4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CE4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886CE4" w:rsidRPr="00886CE4" w:rsidRDefault="00886CE4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6CE4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D14250" w:rsidRPr="00886CE4" w:rsidRDefault="00D14250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86CE4">
        <w:rPr>
          <w:rFonts w:ascii="Times New Roman" w:hAnsi="Times New Roman"/>
          <w:b/>
          <w:sz w:val="24"/>
          <w:szCs w:val="24"/>
          <w:u w:val="single"/>
        </w:rPr>
        <w:t>за июль 2017 года</w:t>
      </w:r>
    </w:p>
    <w:p w:rsidR="00D14250" w:rsidRPr="001F4FD0" w:rsidRDefault="00D14250" w:rsidP="00D142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2"/>
        <w:gridCol w:w="1559"/>
        <w:gridCol w:w="1559"/>
        <w:gridCol w:w="2265"/>
        <w:gridCol w:w="1134"/>
        <w:gridCol w:w="1848"/>
        <w:gridCol w:w="1276"/>
        <w:gridCol w:w="1695"/>
      </w:tblGrid>
      <w:tr w:rsidR="00D14250" w:rsidRPr="003C4B5E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4250" w:rsidRPr="00886CE4" w:rsidRDefault="00D14250" w:rsidP="00D14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6CE4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B5DCB" w:rsidRPr="00886CE4" w:rsidTr="006512CF">
        <w:trPr>
          <w:trHeight w:val="2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26.05.2017г.№ НП-04/8499</w:t>
            </w:r>
          </w:p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Управление Федеральной антимонопольной службы по Республике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7E13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МБУ ДО «Детско-юношеская спортивная школа «Динамо»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Бухгалтер</w:t>
            </w:r>
          </w:p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МБУ ДО «Детско-</w:t>
            </w:r>
            <w:bookmarkStart w:id="0" w:name="_GoBack"/>
            <w:bookmarkEnd w:id="0"/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юношеская спортивная школа «Динамо» НМР РТ Бакирова Э.Р.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О не размещении информации и документов по заключенному муниципальному контракту.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AD1D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Оплачен штраф 20000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5DCB" w:rsidRPr="00886CE4" w:rsidTr="006512CF">
        <w:trPr>
          <w:trHeight w:val="12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21.07.2017 г.</w:t>
            </w:r>
          </w:p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№ 5-583/17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7E13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МБУ ДО «Детско-юношеская спортивная школа № 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Директор Ваганова В.А.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Несвоевременное предоставление сведений формы (СЗВ-М).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AD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4250" w:rsidRPr="00886CE4" w:rsidTr="001906E0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D142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D1425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7E13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№33»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D142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AD1D9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20.4 КоАП РФ, от 13.01.2016 №111112</w:t>
            </w:r>
            <w:r w:rsidRPr="00886CE4">
              <w:rPr>
                <w:rFonts w:ascii="Times New Roman" w:hAnsi="Times New Roman"/>
                <w:i/>
                <w:sz w:val="18"/>
                <w:szCs w:val="18"/>
              </w:rPr>
              <w:t xml:space="preserve"> (335-2017-</w:t>
            </w:r>
            <w:proofErr w:type="gramStart"/>
            <w:r w:rsidRPr="00886CE4">
              <w:rPr>
                <w:rFonts w:ascii="Times New Roman" w:hAnsi="Times New Roman"/>
                <w:i/>
                <w:sz w:val="18"/>
                <w:szCs w:val="18"/>
              </w:rPr>
              <w:t>342)</w:t>
            </w:r>
            <w:r w:rsidRPr="00886CE4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Не обеспечено наличие на дверях помещений </w:t>
            </w:r>
            <w:r w:rsidRPr="00886CE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производственного  складского назначения  ( прачечная, гладильная)  обозначение их категорий по взрывопожарной и пожарной опасности, а так же класса зоны в соответствии с главами 5,7 и 8 Федерального закона «Технический регламент о требованиях пожарной безопасности». Для отделки потолка на путях эвакуации в коридоре на 1-м этаже применены материалы с неисследованными показателями пожарной опасности (ПВХ плитка). Для отделки потолка на путях эвакуации (в тамбуре) и в помещении сан. комнаты группы №11 применены материалы с неисследованными показателями пожарной опасности (ПВХ плитка). Для отделки потолка в помещении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методиста ,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в кабинете психолога применены материалы с неисследованными показателями пожарной  опасности ( ПВХ плитка). Помещение кладовой на первом этаже не выделена противопожарной перегородкой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дверь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не противопожарная). Не обеспечено наличие законов пожарной безопасности на путях эвакуации и у ИПР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имеющиеся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знаки не соответствуют требованиям ГОСТ Р 12.4.026, отсутствует последовательность в установке законов </w:t>
            </w:r>
            <w:r w:rsidRPr="00886CE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направления движения по путям эвакуации). Размеры плана эвакуации и высота знаков безопасности и символов на плане эвакуации не соответствуют требованиям ГОСТ 12.143-2009. План выполнен не на фотолюминесцентной основе. Первичные средства пожаротушения (ОУ-4) в помещении пищеблока установлены не на видном месте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на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момент проверки оба огнетушителя были загромождены коробками с продуктами). Весь персонал учреждения не прошел обучения мерам пожарной безопасности по программе ПТМ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( 23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работка не обучены  и у 32- х работников, в том числе руководителя объекта срок обучения истек 21мая 2017 года.). На объекте не организованно проведения ежеквартальных проверок контроля состояния огнетушителей, контроля места установки огнетушителей и надежности их крепления, возможности свободного подхода к ним, наличия, расположения и читаемости инструкции по работе с огнетушителями, с занесением записей в журнал ТО и эксплуатационный паспорт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согласно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журнала учета первичных </w:t>
            </w:r>
            <w:r w:rsidRPr="00886CE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средств проверки проводится 1 раз полугодие).  Дверь эвакуационного выхода на 2-м этаже из помещения группы №10, выходящая на лестничную клетку эксплуатируется с неисправными устройствами для </w:t>
            </w:r>
            <w:proofErr w:type="spellStart"/>
            <w:r w:rsidRPr="00886CE4">
              <w:rPr>
                <w:rFonts w:ascii="Times New Roman" w:hAnsi="Times New Roman"/>
                <w:sz w:val="18"/>
                <w:szCs w:val="18"/>
              </w:rPr>
              <w:t>самозакрывания</w:t>
            </w:r>
            <w:proofErr w:type="spell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двери( доводчик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не выполняет свою функцию). Дверь эвакуационного выхода из помещений группы № 4 и № 5, выходящая на лестничную клетку эксплуатируется с неисправными устройствами для </w:t>
            </w:r>
            <w:proofErr w:type="spellStart"/>
            <w:r w:rsidRPr="00886CE4">
              <w:rPr>
                <w:rFonts w:ascii="Times New Roman" w:hAnsi="Times New Roman"/>
                <w:sz w:val="18"/>
                <w:szCs w:val="18"/>
              </w:rPr>
              <w:t>самозакрывания</w:t>
            </w:r>
            <w:proofErr w:type="spell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двери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( доводчик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не выполняет свою функции.). Дверь эвакуационного выхода из помещений группы № 4 и № 5, выходящая на лестничную клетку эксплуатируется  не надлежащим образом, устройство  для </w:t>
            </w:r>
            <w:proofErr w:type="spellStart"/>
            <w:r w:rsidRPr="00886CE4">
              <w:rPr>
                <w:rFonts w:ascii="Times New Roman" w:hAnsi="Times New Roman"/>
                <w:sz w:val="18"/>
                <w:szCs w:val="18"/>
              </w:rPr>
              <w:t>самозакрывания</w:t>
            </w:r>
            <w:proofErr w:type="spell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двери находится в исправном состоянии, но не обеспечено нормальное закрывание двери в следствии ее деформации.).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9C" w:rsidRPr="00886CE4" w:rsidRDefault="00AD1D9C" w:rsidP="00AD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Оплачен штраф 6000 руб.</w:t>
            </w:r>
          </w:p>
          <w:p w:rsidR="00D14250" w:rsidRPr="00886CE4" w:rsidRDefault="00D14250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250" w:rsidRPr="00886CE4" w:rsidRDefault="00D14250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5DCB" w:rsidRPr="00886CE4" w:rsidTr="001906E0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D142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1906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Межрайонная ИФНС России № 11 по Республике Татарстан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7E13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МБДОУ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D1425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административного правонарушение, предусмотренным п.1 ст.126 НК </w:t>
            </w:r>
            <w:proofErr w:type="gramStart"/>
            <w:r w:rsidRPr="00886CE4">
              <w:rPr>
                <w:rFonts w:ascii="Times New Roman" w:hAnsi="Times New Roman"/>
                <w:sz w:val="18"/>
                <w:szCs w:val="18"/>
              </w:rPr>
              <w:t>РФ  (</w:t>
            </w:r>
            <w:proofErr w:type="gramEnd"/>
            <w:r w:rsidRPr="00886CE4">
              <w:rPr>
                <w:rFonts w:ascii="Times New Roman" w:hAnsi="Times New Roman"/>
                <w:sz w:val="18"/>
                <w:szCs w:val="18"/>
              </w:rPr>
              <w:t xml:space="preserve"> за непредставление в указанные сроки налогоплательщиком в налоговые органы </w:t>
            </w:r>
            <w:r w:rsidRPr="00886CE4">
              <w:rPr>
                <w:rFonts w:ascii="Times New Roman" w:hAnsi="Times New Roman"/>
                <w:sz w:val="18"/>
                <w:szCs w:val="18"/>
              </w:rPr>
              <w:lastRenderedPageBreak/>
              <w:t>документов и иных сведений). Акт № 255 от 28.06.2017г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AD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Оплачен штраф 200 руб.</w:t>
            </w:r>
          </w:p>
          <w:p w:rsidR="00CB5DCB" w:rsidRPr="00886CE4" w:rsidRDefault="00CB5DCB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5DCB" w:rsidRPr="00886CE4" w:rsidTr="001906E0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86CE4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7E13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МБДОУ № 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D1425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совершение административного правонарушения, предусмотренным ч.3, ст.17 ФЗ от 01.04.1996 № 27 _ФЗ за ФЗ_27 ст.11 п.22 (неполнота и недостоверность). Акт № 031</w:t>
            </w:r>
            <w:r w:rsidRPr="00886CE4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886CE4">
              <w:rPr>
                <w:rFonts w:ascii="Times New Roman" w:hAnsi="Times New Roman"/>
                <w:sz w:val="18"/>
                <w:szCs w:val="18"/>
              </w:rPr>
              <w:t xml:space="preserve"> 18170035755 от 29.06.2017г.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AD1D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Оплачен штраф 500 руб.</w:t>
            </w:r>
          </w:p>
          <w:p w:rsidR="00CB5DCB" w:rsidRPr="00886CE4" w:rsidRDefault="00CB5DCB" w:rsidP="001906E0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CB" w:rsidRPr="00886CE4" w:rsidRDefault="00CB5DCB" w:rsidP="001906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6CE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886CE4" w:rsidRDefault="00C40521">
      <w:pPr>
        <w:rPr>
          <w:sz w:val="18"/>
          <w:szCs w:val="18"/>
        </w:rPr>
      </w:pPr>
    </w:p>
    <w:sectPr w:rsidR="00C40521" w:rsidRPr="00886CE4" w:rsidSect="00AD1D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250"/>
    <w:rsid w:val="006512CF"/>
    <w:rsid w:val="007E131E"/>
    <w:rsid w:val="00886CE4"/>
    <w:rsid w:val="00AD1D9C"/>
    <w:rsid w:val="00C40521"/>
    <w:rsid w:val="00CB5DCB"/>
    <w:rsid w:val="00D1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8929"/>
  <w15:docId w15:val="{E084C82E-E547-4D06-9AB5-747DFB2A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2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6</cp:revision>
  <dcterms:created xsi:type="dcterms:W3CDTF">2017-11-16T05:14:00Z</dcterms:created>
  <dcterms:modified xsi:type="dcterms:W3CDTF">2017-11-16T10:59:00Z</dcterms:modified>
</cp:coreProperties>
</file>